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8A534C">
        <w:rPr>
          <w:b/>
          <w:sz w:val="28"/>
          <w:szCs w:val="28"/>
        </w:rPr>
        <w:t>с. Пушкарное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52454D" w:rsidP="004810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мая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24333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8C17C7" w:rsidRPr="008A443E">
              <w:rPr>
                <w:b/>
                <w:sz w:val="28"/>
                <w:szCs w:val="28"/>
              </w:rPr>
              <w:t>4</w:t>
            </w:r>
            <w:r w:rsidR="0024333D">
              <w:rPr>
                <w:b/>
                <w:sz w:val="28"/>
                <w:szCs w:val="28"/>
              </w:rPr>
              <w:t>2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8A443E" w:rsidRDefault="00123CAD" w:rsidP="003D0AC8">
      <w:pPr>
        <w:widowControl/>
        <w:ind w:firstLine="708"/>
        <w:jc w:val="both"/>
        <w:rPr>
          <w:b/>
          <w:sz w:val="28"/>
          <w:szCs w:val="28"/>
          <w:u w:val="single"/>
        </w:rPr>
      </w:pPr>
      <w:r w:rsidRPr="008A443E">
        <w:rPr>
          <w:color w:val="000000"/>
          <w:sz w:val="28"/>
          <w:szCs w:val="28"/>
        </w:rPr>
        <w:t xml:space="preserve">Предоставление </w:t>
      </w:r>
      <w:r w:rsidRPr="008A443E">
        <w:rPr>
          <w:bCs/>
          <w:color w:val="000000"/>
          <w:sz w:val="28"/>
          <w:szCs w:val="28"/>
        </w:rPr>
        <w:t>разрешения</w:t>
      </w:r>
      <w:r w:rsidRPr="008A443E">
        <w:rPr>
          <w:b/>
          <w:bCs/>
          <w:color w:val="000000"/>
          <w:sz w:val="28"/>
          <w:szCs w:val="28"/>
        </w:rPr>
        <w:t xml:space="preserve"> </w:t>
      </w:r>
      <w:bookmarkStart w:id="0" w:name="_GoBack"/>
      <w:r w:rsidRPr="008A443E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условным кадастровым номером </w:t>
      </w:r>
      <w:r w:rsidR="008A443E" w:rsidRPr="008A443E">
        <w:rPr>
          <w:color w:val="000000"/>
          <w:sz w:val="28"/>
          <w:szCs w:val="28"/>
        </w:rPr>
        <w:t>31:15:</w:t>
      </w:r>
      <w:r w:rsidR="00F30D55">
        <w:rPr>
          <w:color w:val="000000"/>
          <w:sz w:val="28"/>
          <w:szCs w:val="28"/>
        </w:rPr>
        <w:t>0615002</w:t>
      </w:r>
      <w:r w:rsidR="008A443E" w:rsidRPr="008A443E">
        <w:rPr>
          <w:color w:val="000000"/>
          <w:sz w:val="28"/>
          <w:szCs w:val="28"/>
        </w:rPr>
        <w:t>:</w:t>
      </w:r>
      <w:r w:rsidR="00F30D55">
        <w:rPr>
          <w:color w:val="000000"/>
          <w:sz w:val="28"/>
          <w:szCs w:val="28"/>
        </w:rPr>
        <w:t>ЗУ1</w:t>
      </w:r>
      <w:r w:rsidRPr="008A443E">
        <w:rPr>
          <w:color w:val="000000"/>
          <w:sz w:val="28"/>
          <w:szCs w:val="28"/>
        </w:rPr>
        <w:t xml:space="preserve">, площадью </w:t>
      </w:r>
      <w:r w:rsidR="00F30D55">
        <w:rPr>
          <w:color w:val="000000"/>
          <w:sz w:val="28"/>
          <w:szCs w:val="28"/>
        </w:rPr>
        <w:t>37</w:t>
      </w:r>
      <w:r w:rsidRPr="008A443E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F30D55">
        <w:rPr>
          <w:color w:val="000000"/>
          <w:sz w:val="28"/>
          <w:szCs w:val="28"/>
        </w:rPr>
        <w:t>муниципальный округ, с. Пушкарное, ул. Новая, земельный участок № 18а</w:t>
      </w:r>
      <w:r w:rsidRPr="008A443E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B1795D">
        <w:rPr>
          <w:color w:val="000000"/>
          <w:sz w:val="28"/>
          <w:szCs w:val="28"/>
        </w:rPr>
        <w:t>ЖУ</w:t>
      </w:r>
      <w:r w:rsidRPr="008A443E">
        <w:rPr>
          <w:color w:val="000000"/>
          <w:sz w:val="28"/>
          <w:szCs w:val="28"/>
        </w:rPr>
        <w:t xml:space="preserve"> (</w:t>
      </w:r>
      <w:r w:rsidR="00D83D04" w:rsidRPr="00D83D04">
        <w:rPr>
          <w:color w:val="000000"/>
          <w:sz w:val="28"/>
          <w:szCs w:val="28"/>
        </w:rPr>
        <w:t>Зона усадебной застройки</w:t>
      </w:r>
      <w:r w:rsidRPr="008A443E">
        <w:rPr>
          <w:color w:val="000000"/>
          <w:sz w:val="28"/>
          <w:szCs w:val="28"/>
        </w:rPr>
        <w:t>) – «</w:t>
      </w:r>
      <w:r w:rsidR="003D0AC8" w:rsidRPr="003D0AC8">
        <w:rPr>
          <w:color w:val="000000"/>
          <w:sz w:val="28"/>
          <w:szCs w:val="28"/>
        </w:rPr>
        <w:t>Размещение гаражей для</w:t>
      </w:r>
      <w:r w:rsidR="003D0AC8">
        <w:rPr>
          <w:color w:val="000000"/>
          <w:sz w:val="28"/>
          <w:szCs w:val="28"/>
        </w:rPr>
        <w:t xml:space="preserve"> </w:t>
      </w:r>
      <w:r w:rsidR="003D0AC8" w:rsidRPr="003D0AC8">
        <w:rPr>
          <w:color w:val="000000"/>
          <w:sz w:val="28"/>
          <w:szCs w:val="28"/>
        </w:rPr>
        <w:t>собственных нужд</w:t>
      </w:r>
      <w:r w:rsidR="008C17C7" w:rsidRPr="008A443E">
        <w:rPr>
          <w:color w:val="000000"/>
          <w:sz w:val="28"/>
          <w:szCs w:val="28"/>
        </w:rPr>
        <w:t xml:space="preserve">» (код вида </w:t>
      </w:r>
      <w:r w:rsidR="00D83D04">
        <w:rPr>
          <w:color w:val="000000"/>
          <w:sz w:val="28"/>
          <w:szCs w:val="28"/>
        </w:rPr>
        <w:t>2.</w:t>
      </w:r>
      <w:r w:rsidR="00EA0663">
        <w:rPr>
          <w:color w:val="000000"/>
          <w:sz w:val="28"/>
          <w:szCs w:val="28"/>
        </w:rPr>
        <w:t>7.2</w:t>
      </w:r>
      <w:r w:rsidRPr="008A443E">
        <w:rPr>
          <w:color w:val="000000"/>
          <w:sz w:val="28"/>
          <w:szCs w:val="28"/>
        </w:rPr>
        <w:t>)</w:t>
      </w:r>
      <w:bookmarkEnd w:id="0"/>
      <w:r w:rsidRPr="008A443E">
        <w:rPr>
          <w:bCs/>
          <w:sz w:val="28"/>
          <w:szCs w:val="28"/>
        </w:rPr>
        <w:t>,</w:t>
      </w:r>
      <w:r w:rsidRPr="008A443E">
        <w:rPr>
          <w:color w:val="000000"/>
          <w:sz w:val="28"/>
          <w:szCs w:val="28"/>
        </w:rPr>
        <w:t xml:space="preserve"> </w:t>
      </w:r>
      <w:r w:rsidR="00EA0663">
        <w:rPr>
          <w:color w:val="000000"/>
          <w:sz w:val="28"/>
          <w:szCs w:val="28"/>
        </w:rPr>
        <w:br/>
      </w:r>
      <w:r w:rsidRPr="008A443E">
        <w:rPr>
          <w:color w:val="000000"/>
          <w:sz w:val="28"/>
          <w:szCs w:val="28"/>
        </w:rPr>
        <w:t xml:space="preserve">по обращению </w:t>
      </w:r>
      <w:r w:rsidR="00EA0663">
        <w:rPr>
          <w:color w:val="000000"/>
          <w:sz w:val="28"/>
          <w:szCs w:val="28"/>
        </w:rPr>
        <w:t>Бороненко Александра Григорьевича</w:t>
      </w:r>
      <w:r w:rsidRPr="008A443E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8A534C">
        <w:rPr>
          <w:sz w:val="28"/>
          <w:szCs w:val="28"/>
        </w:rPr>
        <w:t>с. Пушкарное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357AB3">
        <w:rPr>
          <w:sz w:val="28"/>
          <w:szCs w:val="28"/>
        </w:rPr>
        <w:t>8</w:t>
      </w:r>
      <w:r w:rsidR="008A443E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8A443E" w:rsidRPr="008A443E">
        <w:rPr>
          <w:sz w:val="28"/>
          <w:szCs w:val="28"/>
        </w:rPr>
        <w:t>2</w:t>
      </w:r>
      <w:r w:rsidR="00357AB3">
        <w:rPr>
          <w:sz w:val="28"/>
          <w:szCs w:val="28"/>
        </w:rPr>
        <w:t>7</w:t>
      </w:r>
      <w:r w:rsidR="00481056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8A534C">
        <w:rPr>
          <w:sz w:val="28"/>
          <w:szCs w:val="28"/>
        </w:rPr>
        <w:t>с. Пушкарное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</w:t>
      </w:r>
      <w:r w:rsidRPr="008A443E">
        <w:rPr>
          <w:sz w:val="28"/>
          <w:szCs w:val="28"/>
        </w:rPr>
        <w:lastRenderedPageBreak/>
        <w:t>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720239">
        <w:rPr>
          <w:sz w:val="28"/>
          <w:szCs w:val="28"/>
        </w:rPr>
        <w:t>8</w:t>
      </w:r>
      <w:r w:rsidR="008A443E">
        <w:rPr>
          <w:sz w:val="28"/>
          <w:szCs w:val="28"/>
        </w:rPr>
        <w:t xml:space="preserve"> мая</w:t>
      </w:r>
      <w:r w:rsidR="00481056" w:rsidRPr="008A443E">
        <w:rPr>
          <w:sz w:val="28"/>
          <w:szCs w:val="28"/>
        </w:rPr>
        <w:t xml:space="preserve"> 2026 г. по </w:t>
      </w:r>
      <w:r w:rsidR="008A443E">
        <w:rPr>
          <w:sz w:val="28"/>
          <w:szCs w:val="28"/>
        </w:rPr>
        <w:t>2</w:t>
      </w:r>
      <w:r w:rsidR="00720239">
        <w:rPr>
          <w:sz w:val="28"/>
          <w:szCs w:val="28"/>
        </w:rPr>
        <w:t>7</w:t>
      </w:r>
      <w:r w:rsidR="00481056" w:rsidRPr="008A443E">
        <w:rPr>
          <w:sz w:val="28"/>
          <w:szCs w:val="28"/>
        </w:rPr>
        <w:t xml:space="preserve"> мая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720239">
        <w:rPr>
          <w:sz w:val="28"/>
          <w:szCs w:val="28"/>
        </w:rPr>
        <w:t>8</w:t>
      </w:r>
      <w:r w:rsid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D664F4">
        <w:rPr>
          <w:sz w:val="28"/>
          <w:szCs w:val="28"/>
        </w:rPr>
        <w:t>Пушкар</w:t>
      </w:r>
      <w:r w:rsidR="008A443E">
        <w:rPr>
          <w:sz w:val="28"/>
          <w:szCs w:val="28"/>
        </w:rPr>
        <w:t xml:space="preserve">ской сельской </w:t>
      </w:r>
      <w:r w:rsidRPr="008A443E">
        <w:rPr>
          <w:sz w:val="28"/>
          <w:szCs w:val="28"/>
        </w:rPr>
        <w:t xml:space="preserve">территории администрации Белгородского муниципального округа по адресу: Белгородский район, </w:t>
      </w:r>
      <w:r w:rsidR="008A534C">
        <w:rPr>
          <w:sz w:val="28"/>
          <w:szCs w:val="28"/>
        </w:rPr>
        <w:t>с. Пушкарное</w:t>
      </w:r>
      <w:r w:rsidR="008A443E">
        <w:rPr>
          <w:sz w:val="28"/>
          <w:szCs w:val="28"/>
        </w:rPr>
        <w:t xml:space="preserve">, </w:t>
      </w:r>
      <w:r w:rsidR="00D664F4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412886">
        <w:rPr>
          <w:sz w:val="28"/>
          <w:szCs w:val="28"/>
        </w:rPr>
        <w:t>Центральная, 11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720239">
        <w:rPr>
          <w:sz w:val="28"/>
          <w:szCs w:val="28"/>
        </w:rPr>
        <w:t>5 мая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5414"/>
        <w:gridCol w:w="4475"/>
      </w:tblGrid>
      <w:tr w:rsidR="00990EAF" w:rsidRPr="008A443E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>
            <w:pPr>
              <w:ind w:left="-250"/>
              <w:jc w:val="center"/>
              <w:rPr>
                <w:sz w:val="28"/>
                <w:szCs w:val="28"/>
              </w:rPr>
            </w:pP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Председатель комиссии по подготовке проекта правил землепользования 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br w:type="textWrapping" w:clear="all"/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123CA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A443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8E3812" w:rsidRDefault="008E3812"/>
    <w:sectPr w:rsidR="008E3812">
      <w:headerReference w:type="default" r:id="rId7"/>
      <w:headerReference w:type="first" r:id="rId8"/>
      <w:pgSz w:w="11906" w:h="16838"/>
      <w:pgMar w:top="765" w:right="566" w:bottom="851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7D4D41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123CAD"/>
    <w:rsid w:val="00210090"/>
    <w:rsid w:val="0024333D"/>
    <w:rsid w:val="00357AB3"/>
    <w:rsid w:val="003D0AC8"/>
    <w:rsid w:val="003D36AA"/>
    <w:rsid w:val="00411CE2"/>
    <w:rsid w:val="00412886"/>
    <w:rsid w:val="00481056"/>
    <w:rsid w:val="0052454D"/>
    <w:rsid w:val="005A16F4"/>
    <w:rsid w:val="006C133D"/>
    <w:rsid w:val="00720239"/>
    <w:rsid w:val="007D4D41"/>
    <w:rsid w:val="008A443E"/>
    <w:rsid w:val="008A534C"/>
    <w:rsid w:val="008C17C7"/>
    <w:rsid w:val="008E3812"/>
    <w:rsid w:val="00990EAF"/>
    <w:rsid w:val="009C34DC"/>
    <w:rsid w:val="00A82B0A"/>
    <w:rsid w:val="00B1795D"/>
    <w:rsid w:val="00C20248"/>
    <w:rsid w:val="00D63586"/>
    <w:rsid w:val="00D664F4"/>
    <w:rsid w:val="00D80C9D"/>
    <w:rsid w:val="00D83D04"/>
    <w:rsid w:val="00EA0663"/>
    <w:rsid w:val="00EB6536"/>
    <w:rsid w:val="00EF759F"/>
    <w:rsid w:val="00F30D55"/>
    <w:rsid w:val="00F4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F98E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47</cp:revision>
  <cp:lastPrinted>2026-05-04T13:39:00Z</cp:lastPrinted>
  <dcterms:created xsi:type="dcterms:W3CDTF">2024-10-25T07:44:00Z</dcterms:created>
  <dcterms:modified xsi:type="dcterms:W3CDTF">2026-05-04T13:41:00Z</dcterms:modified>
</cp:coreProperties>
</file>